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38" w:rsidRPr="007C4895" w:rsidRDefault="00370238" w:rsidP="00370238">
      <w:pPr>
        <w:tabs>
          <w:tab w:val="left" w:pos="6315"/>
        </w:tabs>
        <w:rPr>
          <w:b/>
          <w:sz w:val="32"/>
          <w:szCs w:val="32"/>
        </w:rPr>
      </w:pPr>
      <w:r w:rsidRPr="007C4895">
        <w:rPr>
          <w:b/>
          <w:sz w:val="32"/>
          <w:szCs w:val="32"/>
        </w:rPr>
        <w:t>Management Accountant</w:t>
      </w:r>
      <w:r>
        <w:rPr>
          <w:b/>
          <w:sz w:val="32"/>
          <w:szCs w:val="32"/>
        </w:rPr>
        <w:tab/>
      </w:r>
      <w:r w:rsidR="00C332A7">
        <w:rPr>
          <w:b/>
          <w:noProof/>
          <w:sz w:val="32"/>
          <w:szCs w:val="32"/>
          <w:lang w:eastAsia="en-GB"/>
        </w:rPr>
        <w:drawing>
          <wp:inline distT="0" distB="0" distL="0" distR="0">
            <wp:extent cx="1716024"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ro-Colou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6024" cy="438912"/>
                    </a:xfrm>
                    <a:prstGeom prst="rect">
                      <a:avLst/>
                    </a:prstGeom>
                  </pic:spPr>
                </pic:pic>
              </a:graphicData>
            </a:graphic>
          </wp:inline>
        </w:drawing>
      </w:r>
    </w:p>
    <w:p w:rsidR="00370238" w:rsidRPr="007C4895" w:rsidRDefault="00370238" w:rsidP="00370238">
      <w:pPr>
        <w:spacing w:after="0"/>
        <w:rPr>
          <w:b/>
        </w:rPr>
      </w:pPr>
      <w:r>
        <w:rPr>
          <w:b/>
        </w:rPr>
        <w:t>Location:</w:t>
      </w:r>
      <w:r>
        <w:rPr>
          <w:b/>
        </w:rPr>
        <w:tab/>
      </w:r>
      <w:r w:rsidRPr="007C4895">
        <w:rPr>
          <w:b/>
        </w:rPr>
        <w:t>Cambridge</w:t>
      </w:r>
    </w:p>
    <w:p w:rsidR="00370238" w:rsidRDefault="00370238" w:rsidP="00370238">
      <w:pPr>
        <w:spacing w:after="0"/>
        <w:rPr>
          <w:b/>
        </w:rPr>
      </w:pPr>
      <w:r>
        <w:rPr>
          <w:b/>
        </w:rPr>
        <w:t>Type:</w:t>
      </w:r>
      <w:r>
        <w:rPr>
          <w:b/>
        </w:rPr>
        <w:tab/>
      </w:r>
      <w:r>
        <w:rPr>
          <w:b/>
        </w:rPr>
        <w:tab/>
      </w:r>
      <w:r w:rsidRPr="007C4895">
        <w:rPr>
          <w:b/>
        </w:rPr>
        <w:t>Permanent</w:t>
      </w:r>
    </w:p>
    <w:p w:rsidR="00370238" w:rsidRDefault="001D2660" w:rsidP="001D2660">
      <w:pPr>
        <w:pBdr>
          <w:bottom w:val="single" w:sz="12" w:space="1" w:color="auto"/>
        </w:pBdr>
        <w:spacing w:after="0"/>
      </w:pPr>
      <w:r>
        <w:rPr>
          <w:b/>
        </w:rPr>
        <w:t>Remuneration:</w:t>
      </w:r>
      <w:r>
        <w:rPr>
          <w:b/>
        </w:rPr>
        <w:tab/>
      </w:r>
      <w:r w:rsidR="006D3806">
        <w:rPr>
          <w:b/>
        </w:rPr>
        <w:t>D</w:t>
      </w:r>
      <w:r w:rsidR="00804390">
        <w:rPr>
          <w:b/>
        </w:rPr>
        <w:t>epend</w:t>
      </w:r>
      <w:r w:rsidR="006D3806">
        <w:rPr>
          <w:b/>
        </w:rPr>
        <w:t>ant</w:t>
      </w:r>
      <w:r w:rsidR="00804390">
        <w:rPr>
          <w:b/>
        </w:rPr>
        <w:t xml:space="preserve"> on experience</w:t>
      </w:r>
    </w:p>
    <w:p w:rsidR="001D2660" w:rsidRDefault="001D2660" w:rsidP="001D2660">
      <w:pPr>
        <w:pBdr>
          <w:bottom w:val="single" w:sz="12" w:space="1" w:color="auto"/>
        </w:pBdr>
        <w:spacing w:after="0"/>
        <w:rPr>
          <w:color w:val="333333"/>
        </w:rPr>
      </w:pPr>
    </w:p>
    <w:p w:rsidR="00370238" w:rsidRDefault="00370238" w:rsidP="00370238">
      <w:pPr>
        <w:spacing w:after="0"/>
        <w:rPr>
          <w:color w:val="333333"/>
        </w:rPr>
      </w:pPr>
    </w:p>
    <w:p w:rsidR="00370238" w:rsidRPr="007C4895" w:rsidRDefault="00370238" w:rsidP="00370238">
      <w:pPr>
        <w:spacing w:after="0"/>
        <w:rPr>
          <w:b/>
          <w:color w:val="333333"/>
        </w:rPr>
      </w:pPr>
      <w:r w:rsidRPr="007C4895">
        <w:rPr>
          <w:b/>
          <w:color w:val="333333"/>
        </w:rPr>
        <w:t>The role</w:t>
      </w:r>
    </w:p>
    <w:p w:rsidR="00370238" w:rsidRDefault="00370238" w:rsidP="00370238">
      <w:pPr>
        <w:spacing w:after="0"/>
        <w:rPr>
          <w:color w:val="333333"/>
        </w:rPr>
      </w:pPr>
      <w:r>
        <w:t xml:space="preserve">The Company has seen some exceptional growth in recent years and we need to constantly develop our back office systems and procedures to support the business. We are therefore seeking to strengthen our Accounts team following an internal promotion with the appointment of an experienced Management Accountant. </w:t>
      </w:r>
    </w:p>
    <w:p w:rsidR="00370238" w:rsidRDefault="00370238" w:rsidP="00370238">
      <w:pPr>
        <w:spacing w:after="0"/>
        <w:rPr>
          <w:color w:val="333333"/>
        </w:rPr>
      </w:pPr>
    </w:p>
    <w:p w:rsidR="00370238" w:rsidRDefault="00370238" w:rsidP="00370238">
      <w:pPr>
        <w:spacing w:after="0"/>
        <w:rPr>
          <w:color w:val="333333"/>
        </w:rPr>
      </w:pPr>
    </w:p>
    <w:p w:rsidR="00370238" w:rsidRPr="007C4895" w:rsidRDefault="00370238" w:rsidP="00370238">
      <w:pPr>
        <w:spacing w:after="0"/>
        <w:rPr>
          <w:b/>
          <w:color w:val="333333"/>
        </w:rPr>
      </w:pPr>
      <w:r w:rsidRPr="007C4895">
        <w:rPr>
          <w:b/>
          <w:color w:val="333333"/>
        </w:rPr>
        <w:t>Who we</w:t>
      </w:r>
      <w:r>
        <w:rPr>
          <w:b/>
          <w:color w:val="333333"/>
        </w:rPr>
        <w:t>’</w:t>
      </w:r>
      <w:r w:rsidRPr="007C4895">
        <w:rPr>
          <w:b/>
          <w:color w:val="333333"/>
        </w:rPr>
        <w:t>re looking for</w:t>
      </w:r>
    </w:p>
    <w:p w:rsidR="00370238" w:rsidRDefault="00370238" w:rsidP="00370238">
      <w:pPr>
        <w:spacing w:after="0"/>
      </w:pPr>
      <w:bookmarkStart w:id="0" w:name="_GoBack"/>
      <w:r>
        <w:t>The ideal candidate will be at least AAT qualified</w:t>
      </w:r>
      <w:r w:rsidR="009B4AB5">
        <w:t xml:space="preserve"> with the relevant Management Accounting experience</w:t>
      </w:r>
      <w:bookmarkEnd w:id="0"/>
      <w:r w:rsidR="009B4AB5">
        <w:t>, the main</w:t>
      </w:r>
      <w:r>
        <w:t xml:space="preserve"> elements of the role will include:</w:t>
      </w:r>
    </w:p>
    <w:p w:rsidR="00370238" w:rsidRDefault="00370238" w:rsidP="00370238">
      <w:pPr>
        <w:spacing w:after="0"/>
      </w:pPr>
    </w:p>
    <w:p w:rsidR="00370238" w:rsidRDefault="00370238" w:rsidP="00370238">
      <w:pPr>
        <w:pStyle w:val="ListParagraph"/>
        <w:numPr>
          <w:ilvl w:val="0"/>
          <w:numId w:val="1"/>
        </w:numPr>
        <w:spacing w:after="0"/>
      </w:pPr>
      <w:r>
        <w:t xml:space="preserve">Preparation of the management accounts, ensuring all balances have accurate reconciliations. </w:t>
      </w:r>
    </w:p>
    <w:p w:rsidR="00370238" w:rsidRDefault="00370238" w:rsidP="00370238">
      <w:pPr>
        <w:pStyle w:val="ListParagraph"/>
        <w:numPr>
          <w:ilvl w:val="0"/>
          <w:numId w:val="1"/>
        </w:numPr>
        <w:spacing w:after="0"/>
      </w:pPr>
      <w:r>
        <w:t>Responsibility</w:t>
      </w:r>
      <w:r w:rsidR="00E863F6">
        <w:t xml:space="preserve"> of the accounts for one of the companies entities </w:t>
      </w:r>
      <w:r>
        <w:t xml:space="preserve">from </w:t>
      </w:r>
      <w:r w:rsidR="00706CF0">
        <w:t xml:space="preserve">transactional processing </w:t>
      </w:r>
      <w:r>
        <w:t xml:space="preserve">through to management accounts. </w:t>
      </w:r>
    </w:p>
    <w:p w:rsidR="00370238" w:rsidRDefault="00370238" w:rsidP="00370238">
      <w:pPr>
        <w:pStyle w:val="ListParagraph"/>
        <w:numPr>
          <w:ilvl w:val="0"/>
          <w:numId w:val="1"/>
        </w:numPr>
        <w:spacing w:after="0"/>
      </w:pPr>
      <w:r>
        <w:t>Completion of the various returns</w:t>
      </w:r>
      <w:r w:rsidR="009B4AB5">
        <w:t xml:space="preserve"> and maintaining relationships with</w:t>
      </w:r>
      <w:r>
        <w:t xml:space="preserve"> </w:t>
      </w:r>
      <w:r w:rsidR="009B4AB5">
        <w:t>the</w:t>
      </w:r>
      <w:r>
        <w:t xml:space="preserve"> external bodies (HMRC, Bank</w:t>
      </w:r>
      <w:r w:rsidR="001D2660">
        <w:t>…)</w:t>
      </w:r>
    </w:p>
    <w:p w:rsidR="00370238" w:rsidRPr="00370238" w:rsidRDefault="00370238" w:rsidP="00370238">
      <w:pPr>
        <w:pStyle w:val="NormalWeb"/>
        <w:numPr>
          <w:ilvl w:val="0"/>
          <w:numId w:val="1"/>
        </w:numPr>
        <w:shd w:val="clear" w:color="auto" w:fill="FFFFFF"/>
        <w:spacing w:line="336" w:lineRule="auto"/>
        <w:rPr>
          <w:rFonts w:ascii="Arial" w:hAnsi="Arial" w:cs="Arial"/>
          <w:sz w:val="18"/>
          <w:szCs w:val="18"/>
          <w:lang w:val="en"/>
        </w:rPr>
      </w:pPr>
      <w:r w:rsidRPr="00370238">
        <w:rPr>
          <w:rFonts w:ascii="Arial" w:hAnsi="Arial" w:cs="Arial"/>
          <w:sz w:val="18"/>
          <w:szCs w:val="18"/>
          <w:lang w:val="en"/>
        </w:rPr>
        <w:t>Ensure accurate and timely inter-company accounting and invoicing</w:t>
      </w:r>
      <w:r w:rsidR="00E863F6">
        <w:rPr>
          <w:rFonts w:ascii="Arial" w:hAnsi="Arial" w:cs="Arial"/>
          <w:sz w:val="18"/>
          <w:szCs w:val="18"/>
          <w:lang w:val="en"/>
        </w:rPr>
        <w:t>.</w:t>
      </w:r>
    </w:p>
    <w:p w:rsidR="00370238" w:rsidRDefault="00370238" w:rsidP="00370238">
      <w:pPr>
        <w:pStyle w:val="ListParagraph"/>
        <w:numPr>
          <w:ilvl w:val="0"/>
          <w:numId w:val="1"/>
        </w:numPr>
        <w:spacing w:after="0"/>
      </w:pPr>
      <w:r w:rsidRPr="00370238">
        <w:t>In-depth knowledge of the use and development of finance IT</w:t>
      </w:r>
      <w:r w:rsidR="00E863F6">
        <w:t>.</w:t>
      </w:r>
    </w:p>
    <w:p w:rsidR="001D2660" w:rsidRPr="00370238" w:rsidRDefault="001D2660" w:rsidP="00370238">
      <w:pPr>
        <w:pStyle w:val="ListParagraph"/>
        <w:numPr>
          <w:ilvl w:val="0"/>
          <w:numId w:val="1"/>
        </w:numPr>
        <w:spacing w:after="0"/>
      </w:pPr>
      <w:r>
        <w:t>Responsible for running the monthly Salaries run</w:t>
      </w:r>
    </w:p>
    <w:p w:rsidR="009B4AB5" w:rsidRDefault="00370238" w:rsidP="00370238">
      <w:pPr>
        <w:pStyle w:val="ListParagraph"/>
        <w:numPr>
          <w:ilvl w:val="0"/>
          <w:numId w:val="1"/>
        </w:numPr>
        <w:spacing w:after="0"/>
      </w:pPr>
      <w:r>
        <w:t xml:space="preserve">Providing cover for the </w:t>
      </w:r>
      <w:r w:rsidR="009B4AB5">
        <w:t>processing of the weekly wages</w:t>
      </w:r>
      <w:r w:rsidR="00E863F6">
        <w:t xml:space="preserve"> and other accounting functions.</w:t>
      </w:r>
    </w:p>
    <w:p w:rsidR="00370238" w:rsidRDefault="00370238" w:rsidP="00370238">
      <w:pPr>
        <w:spacing w:after="0"/>
        <w:ind w:left="360"/>
      </w:pPr>
    </w:p>
    <w:p w:rsidR="00370238" w:rsidRPr="00121C30" w:rsidRDefault="00370238" w:rsidP="00370238">
      <w:pPr>
        <w:spacing w:after="0"/>
        <w:rPr>
          <w:color w:val="333333"/>
        </w:rPr>
      </w:pPr>
      <w:r>
        <w:t>You must enjoy a hands-on approach to your job and show a meticulous attention to detail. With an inclusive and confident manner when presenting your point of view you will be a key support for business unit managers.</w:t>
      </w:r>
    </w:p>
    <w:p w:rsidR="00370238" w:rsidRDefault="00370238" w:rsidP="00370238">
      <w:pPr>
        <w:spacing w:after="0"/>
        <w:rPr>
          <w:b/>
          <w:color w:val="333333"/>
        </w:rPr>
      </w:pPr>
    </w:p>
    <w:p w:rsidR="00370238" w:rsidRDefault="00370238" w:rsidP="00370238">
      <w:pPr>
        <w:spacing w:after="0"/>
        <w:rPr>
          <w:b/>
          <w:color w:val="333333"/>
        </w:rPr>
      </w:pPr>
    </w:p>
    <w:p w:rsidR="00370238" w:rsidRPr="00121C30" w:rsidRDefault="00370238" w:rsidP="00370238">
      <w:pPr>
        <w:spacing w:after="0"/>
        <w:rPr>
          <w:b/>
          <w:color w:val="333333"/>
        </w:rPr>
      </w:pPr>
      <w:r>
        <w:rPr>
          <w:b/>
          <w:color w:val="333333"/>
        </w:rPr>
        <w:t xml:space="preserve">Working for </w:t>
      </w:r>
      <w:r w:rsidRPr="00121C30">
        <w:rPr>
          <w:b/>
          <w:color w:val="333333"/>
        </w:rPr>
        <w:t>Munro</w:t>
      </w:r>
    </w:p>
    <w:p w:rsidR="00370238" w:rsidRPr="00121C30" w:rsidRDefault="00370238" w:rsidP="00370238">
      <w:pPr>
        <w:spacing w:after="0"/>
      </w:pPr>
      <w:r>
        <w:t xml:space="preserve">This is an exciting time to join the company as it continues to increase in size and turnover through a mix of organic growth and acquisition. The constant change brings many challenges with a genuine opportunity for personal and professional development. </w:t>
      </w:r>
    </w:p>
    <w:p w:rsidR="00370238" w:rsidRDefault="00370238" w:rsidP="00370238">
      <w:pPr>
        <w:spacing w:after="0"/>
      </w:pPr>
    </w:p>
    <w:p w:rsidR="00370238" w:rsidRDefault="00370238" w:rsidP="00370238">
      <w:pPr>
        <w:spacing w:after="0"/>
      </w:pPr>
    </w:p>
    <w:p w:rsidR="00370238" w:rsidRPr="009B1679" w:rsidRDefault="00370238" w:rsidP="00370238">
      <w:pPr>
        <w:spacing w:after="0"/>
        <w:rPr>
          <w:b/>
        </w:rPr>
      </w:pPr>
      <w:r w:rsidRPr="009B1679">
        <w:rPr>
          <w:b/>
        </w:rPr>
        <w:t xml:space="preserve">To apply </w:t>
      </w:r>
    </w:p>
    <w:p w:rsidR="00370238" w:rsidRDefault="00370238" w:rsidP="00370238">
      <w:pPr>
        <w:spacing w:after="0"/>
      </w:pPr>
      <w:r>
        <w:t xml:space="preserve">Please send a full CV and covering letter demonstrating your suitability for this role to: </w:t>
      </w:r>
      <w:hyperlink r:id="rId6" w:history="1">
        <w:r w:rsidRPr="000039DB">
          <w:rPr>
            <w:rStyle w:val="Hyperlink"/>
          </w:rPr>
          <w:t>recruitment@munrogroup.co.uk</w:t>
        </w:r>
      </w:hyperlink>
      <w:r>
        <w:t xml:space="preserve"> </w:t>
      </w:r>
    </w:p>
    <w:p w:rsidR="00370238" w:rsidRDefault="00370238" w:rsidP="00370238">
      <w:pPr>
        <w:spacing w:after="0"/>
        <w:rPr>
          <w:b/>
        </w:rPr>
      </w:pPr>
    </w:p>
    <w:p w:rsidR="00370238" w:rsidRDefault="00370238" w:rsidP="00370238">
      <w:pPr>
        <w:spacing w:after="0"/>
        <w:rPr>
          <w:b/>
        </w:rPr>
      </w:pPr>
    </w:p>
    <w:p w:rsidR="00370238" w:rsidRDefault="00370238" w:rsidP="00370238">
      <w:pPr>
        <w:spacing w:after="0"/>
        <w:rPr>
          <w:b/>
        </w:rPr>
      </w:pPr>
      <w:r w:rsidRPr="00121C30">
        <w:rPr>
          <w:b/>
        </w:rPr>
        <w:t>STRICTLY NO AGENCIES</w:t>
      </w:r>
    </w:p>
    <w:p w:rsidR="00B5151D" w:rsidRDefault="00B5151D"/>
    <w:sectPr w:rsidR="00B5151D" w:rsidSect="001D266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5F0B"/>
    <w:multiLevelType w:val="hybridMultilevel"/>
    <w:tmpl w:val="CD9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38"/>
    <w:rsid w:val="001D2660"/>
    <w:rsid w:val="00370238"/>
    <w:rsid w:val="003C5D7E"/>
    <w:rsid w:val="003C7932"/>
    <w:rsid w:val="006D3806"/>
    <w:rsid w:val="00706CF0"/>
    <w:rsid w:val="007A539C"/>
    <w:rsid w:val="00804390"/>
    <w:rsid w:val="009B4AB5"/>
    <w:rsid w:val="00B5151D"/>
    <w:rsid w:val="00C332A7"/>
    <w:rsid w:val="00E863F6"/>
    <w:rsid w:val="00FF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07CCB-98CD-47BA-8A81-918BD272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0238"/>
    <w:pPr>
      <w:spacing w:after="200" w:line="276"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38"/>
    <w:pPr>
      <w:ind w:left="720"/>
      <w:contextualSpacing/>
    </w:pPr>
  </w:style>
  <w:style w:type="character" w:styleId="Hyperlink">
    <w:name w:val="Hyperlink"/>
    <w:basedOn w:val="DefaultParagraphFont"/>
    <w:uiPriority w:val="99"/>
    <w:unhideWhenUsed/>
    <w:rsid w:val="00370238"/>
    <w:rPr>
      <w:color w:val="0563C1" w:themeColor="hyperlink"/>
      <w:u w:val="single"/>
    </w:rPr>
  </w:style>
  <w:style w:type="paragraph" w:styleId="NormalWeb">
    <w:name w:val="Normal (Web)"/>
    <w:basedOn w:val="Normal"/>
    <w:uiPriority w:val="99"/>
    <w:unhideWhenUsed/>
    <w:rsid w:val="003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63F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86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munrogrou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Parachute IT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Chilton</dc:creator>
  <cp:lastModifiedBy>Megan Herdson</cp:lastModifiedBy>
  <cp:revision>2</cp:revision>
  <cp:lastPrinted>2013-10-11T14:44:00Z</cp:lastPrinted>
  <dcterms:created xsi:type="dcterms:W3CDTF">2017-07-18T14:31:00Z</dcterms:created>
  <dcterms:modified xsi:type="dcterms:W3CDTF">2017-07-18T14:31:00Z</dcterms:modified>
</cp:coreProperties>
</file>